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63" w:rsidRPr="005E2063" w:rsidRDefault="005E2063" w:rsidP="00133A3B">
      <w:pPr>
        <w:shd w:val="clear" w:color="auto" w:fill="FFFFFF"/>
        <w:spacing w:after="225" w:line="360" w:lineRule="auto"/>
        <w:outlineLvl w:val="0"/>
        <w:rPr>
          <w:rFonts w:ascii="Arial" w:eastAsia="Times New Roman" w:hAnsi="Arial" w:cs="Arial"/>
          <w:b/>
          <w:bCs/>
          <w:color w:val="000000"/>
          <w:kern w:val="36"/>
          <w:lang w:eastAsia="nl-NL"/>
        </w:rPr>
      </w:pPr>
      <w:r w:rsidRPr="005E2063">
        <w:rPr>
          <w:rFonts w:ascii="Arial" w:eastAsia="Times New Roman" w:hAnsi="Arial" w:cs="Arial"/>
          <w:b/>
          <w:bCs/>
          <w:color w:val="000000"/>
          <w:kern w:val="36"/>
          <w:lang w:eastAsia="nl-NL"/>
        </w:rPr>
        <w:t xml:space="preserve">Algemene Voorwaarden </w:t>
      </w:r>
      <w:proofErr w:type="spellStart"/>
      <w:r w:rsidR="00C57C1A">
        <w:rPr>
          <w:rFonts w:ascii="Arial" w:eastAsia="Times New Roman" w:hAnsi="Arial" w:cs="Arial"/>
          <w:b/>
          <w:bCs/>
          <w:color w:val="000000"/>
          <w:kern w:val="36"/>
          <w:lang w:eastAsia="nl-NL"/>
        </w:rPr>
        <w:t>PubMedia</w:t>
      </w:r>
      <w:proofErr w:type="spellEnd"/>
      <w:r w:rsidR="00133A3B">
        <w:rPr>
          <w:rFonts w:ascii="Arial" w:eastAsia="Times New Roman" w:hAnsi="Arial" w:cs="Arial"/>
          <w:b/>
          <w:bCs/>
          <w:color w:val="000000"/>
          <w:kern w:val="36"/>
          <w:lang w:eastAsia="nl-NL"/>
        </w:rPr>
        <w:t xml:space="preserve"> B.V.</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b/>
          <w:bCs/>
          <w:color w:val="000000"/>
          <w:lang w:eastAsia="nl-NL"/>
        </w:rPr>
        <w:t>1. Definities</w:t>
      </w:r>
    </w:p>
    <w:p w:rsidR="005E2063" w:rsidRPr="005E2063" w:rsidRDefault="00C57C1A" w:rsidP="00133A3B">
      <w:pPr>
        <w:shd w:val="clear" w:color="auto" w:fill="FFFFFF"/>
        <w:spacing w:after="225" w:line="360" w:lineRule="auto"/>
        <w:rPr>
          <w:rFonts w:ascii="Arial" w:eastAsia="Times New Roman" w:hAnsi="Arial" w:cs="Arial"/>
          <w:color w:val="000000"/>
          <w:lang w:eastAsia="nl-NL"/>
        </w:rPr>
      </w:pPr>
      <w:proofErr w:type="spellStart"/>
      <w:r>
        <w:rPr>
          <w:rFonts w:ascii="Arial" w:eastAsia="Times New Roman" w:hAnsi="Arial" w:cs="Arial"/>
          <w:b/>
          <w:bCs/>
          <w:i/>
          <w:iCs/>
          <w:color w:val="000000"/>
          <w:lang w:eastAsia="nl-NL"/>
        </w:rPr>
        <w:t>PubMedia</w:t>
      </w:r>
      <w:proofErr w:type="spellEnd"/>
      <w:r w:rsidR="005E2063" w:rsidRPr="005E2063">
        <w:rPr>
          <w:rFonts w:ascii="Arial" w:eastAsia="Times New Roman" w:hAnsi="Arial" w:cs="Arial"/>
          <w:color w:val="000000"/>
          <w:lang w:eastAsia="nl-NL"/>
        </w:rPr>
        <w:t xml:space="preserve">: </w:t>
      </w:r>
      <w:proofErr w:type="spellStart"/>
      <w:r>
        <w:rPr>
          <w:rFonts w:ascii="Arial" w:eastAsia="Times New Roman" w:hAnsi="Arial" w:cs="Arial"/>
          <w:color w:val="000000"/>
          <w:lang w:eastAsia="nl-NL"/>
        </w:rPr>
        <w:t>PubMedia</w:t>
      </w:r>
      <w:proofErr w:type="spellEnd"/>
      <w:r w:rsidR="00133A3B">
        <w:rPr>
          <w:rFonts w:ascii="Arial" w:eastAsia="Times New Roman" w:hAnsi="Arial" w:cs="Arial"/>
          <w:color w:val="000000"/>
          <w:lang w:eastAsia="nl-NL"/>
        </w:rPr>
        <w:t xml:space="preserve"> B.V., gevestigd in Bunnik</w:t>
      </w:r>
      <w:r w:rsidR="005E2063" w:rsidRPr="005E2063">
        <w:rPr>
          <w:rFonts w:ascii="Arial" w:eastAsia="Times New Roman" w:hAnsi="Arial" w:cs="Arial"/>
          <w:color w:val="000000"/>
          <w:lang w:eastAsia="nl-NL"/>
        </w:rPr>
        <w:t>, ingeschreven bij het Handelsregister van de Kamer van Koophandel o</w:t>
      </w:r>
      <w:r w:rsidR="00133A3B">
        <w:rPr>
          <w:rFonts w:ascii="Arial" w:eastAsia="Times New Roman" w:hAnsi="Arial" w:cs="Arial"/>
          <w:color w:val="000000"/>
          <w:lang w:eastAsia="nl-NL"/>
        </w:rPr>
        <w:t xml:space="preserve">nder nummer </w:t>
      </w:r>
      <w:r w:rsidR="00133A3B" w:rsidRPr="00C57C1A">
        <w:rPr>
          <w:rFonts w:ascii="Arial" w:eastAsia="Times New Roman" w:hAnsi="Arial" w:cs="Arial"/>
          <w:color w:val="000000"/>
          <w:lang w:eastAsia="nl-NL"/>
        </w:rPr>
        <w:t>61481343</w:t>
      </w:r>
      <w:r w:rsidR="005E2063" w:rsidRPr="005E2063">
        <w:rPr>
          <w:rFonts w:ascii="Arial" w:eastAsia="Times New Roman" w:hAnsi="Arial" w:cs="Arial"/>
          <w:color w:val="000000"/>
          <w:lang w:eastAsia="nl-NL"/>
        </w:rPr>
        <w:t>.</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b/>
          <w:bCs/>
          <w:i/>
          <w:iCs/>
          <w:color w:val="000000"/>
          <w:lang w:eastAsia="nl-NL"/>
        </w:rPr>
        <w:t>Klant</w:t>
      </w:r>
      <w:r w:rsidRPr="005E2063">
        <w:rPr>
          <w:rFonts w:ascii="Arial" w:eastAsia="Times New Roman" w:hAnsi="Arial" w:cs="Arial"/>
          <w:color w:val="000000"/>
          <w:lang w:eastAsia="nl-NL"/>
        </w:rPr>
        <w:t xml:space="preserve">: de rechtspersoon of de natuurlijke persoon die – al dan niet rechtstreeks - met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een overeenkomst aangaat waarop deze algemene voorwaarden van toepassing zijn, waaronder tevens maar niet uitsluitend wordt verstaan een abonnee, deelnemer, adverteerder en/of sponsor.</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b/>
          <w:bCs/>
          <w:i/>
          <w:iCs/>
          <w:color w:val="000000"/>
          <w:lang w:eastAsia="nl-NL"/>
        </w:rPr>
        <w:t>Algemene Voorwaarden</w:t>
      </w:r>
      <w:r w:rsidRPr="005E2063">
        <w:rPr>
          <w:rFonts w:ascii="Arial" w:eastAsia="Times New Roman" w:hAnsi="Arial" w:cs="Arial"/>
          <w:color w:val="000000"/>
          <w:lang w:eastAsia="nl-NL"/>
        </w:rPr>
        <w:t xml:space="preserve">: de hierna genoemde bepalingen die van toepassing zijn op iedere rechtsverhouding die direct of indirect tussen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en een klant tot stand komt met betrekking tot de onderwerpen die geregeld zijn in deze voorwaarden.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b/>
          <w:bCs/>
          <w:i/>
          <w:iCs/>
          <w:color w:val="000000"/>
          <w:lang w:eastAsia="nl-NL"/>
        </w:rPr>
        <w:t>Overeenkomst</w:t>
      </w:r>
      <w:r w:rsidRPr="005E2063">
        <w:rPr>
          <w:rFonts w:ascii="Arial" w:eastAsia="Times New Roman" w:hAnsi="Arial" w:cs="Arial"/>
          <w:color w:val="000000"/>
          <w:lang w:eastAsia="nl-NL"/>
        </w:rPr>
        <w:t xml:space="preserve">: een mondelinge of schriftelijke overeenkomst tussen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en de klant die is gericht op de levering van producten of het verrichten van diensten door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ten behoeve van de klant en tegen betaling van een daarvoor afgesproken vergoeding door de Klant.</w:t>
      </w:r>
    </w:p>
    <w:p w:rsid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b/>
          <w:bCs/>
          <w:i/>
          <w:iCs/>
          <w:color w:val="000000"/>
          <w:lang w:eastAsia="nl-NL"/>
        </w:rPr>
        <w:t>Ontvanger</w:t>
      </w:r>
      <w:r w:rsidRPr="005E2063">
        <w:rPr>
          <w:rFonts w:ascii="Arial" w:eastAsia="Times New Roman" w:hAnsi="Arial" w:cs="Arial"/>
          <w:color w:val="000000"/>
          <w:lang w:eastAsia="nl-NL"/>
        </w:rPr>
        <w:t>: de persoon die het abonnement, product of dienst ontvangt.</w:t>
      </w:r>
    </w:p>
    <w:p w:rsidR="00925A7E" w:rsidRDefault="00925A7E" w:rsidP="00133A3B">
      <w:pPr>
        <w:shd w:val="clear" w:color="auto" w:fill="FFFFFF"/>
        <w:spacing w:after="225" w:line="360" w:lineRule="auto"/>
        <w:rPr>
          <w:rFonts w:ascii="Arial" w:eastAsia="Times New Roman" w:hAnsi="Arial" w:cs="Arial"/>
          <w:b/>
          <w:color w:val="000000"/>
          <w:lang w:eastAsia="nl-NL"/>
        </w:rPr>
      </w:pPr>
      <w:r w:rsidRPr="00925A7E">
        <w:rPr>
          <w:rFonts w:ascii="Arial" w:eastAsia="Times New Roman" w:hAnsi="Arial" w:cs="Arial"/>
          <w:b/>
          <w:color w:val="000000"/>
          <w:lang w:eastAsia="nl-NL"/>
        </w:rPr>
        <w:t>Uitgaven:</w:t>
      </w:r>
      <w:r>
        <w:rPr>
          <w:rFonts w:ascii="Arial" w:eastAsia="Times New Roman" w:hAnsi="Arial" w:cs="Arial"/>
          <w:b/>
          <w:color w:val="000000"/>
          <w:lang w:eastAsia="nl-NL"/>
        </w:rPr>
        <w:t xml:space="preserve"> </w:t>
      </w:r>
      <w:r>
        <w:rPr>
          <w:rFonts w:ascii="Arial" w:eastAsia="Times New Roman" w:hAnsi="Arial" w:cs="Arial"/>
          <w:color w:val="000000"/>
          <w:lang w:eastAsia="nl-NL"/>
        </w:rPr>
        <w:t xml:space="preserve">de titels </w:t>
      </w:r>
      <w:proofErr w:type="spellStart"/>
      <w:r>
        <w:rPr>
          <w:rFonts w:ascii="Arial" w:eastAsia="Times New Roman" w:hAnsi="Arial" w:cs="Arial"/>
          <w:color w:val="000000"/>
          <w:lang w:eastAsia="nl-NL"/>
        </w:rPr>
        <w:t>Mediafacts</w:t>
      </w:r>
      <w:proofErr w:type="spellEnd"/>
      <w:r>
        <w:rPr>
          <w:rFonts w:ascii="Arial" w:eastAsia="Times New Roman" w:hAnsi="Arial" w:cs="Arial"/>
          <w:color w:val="000000"/>
          <w:lang w:eastAsia="nl-NL"/>
        </w:rPr>
        <w:t xml:space="preserve"> en </w:t>
      </w:r>
      <w:r w:rsidRPr="00925A7E">
        <w:rPr>
          <w:rFonts w:ascii="Arial" w:eastAsia="Times New Roman" w:hAnsi="Arial" w:cs="Arial"/>
          <w:color w:val="000000"/>
          <w:lang w:eastAsia="nl-NL"/>
        </w:rPr>
        <w:t xml:space="preserve">Boekblad zijn uitgaven van </w:t>
      </w:r>
      <w:proofErr w:type="spellStart"/>
      <w:r w:rsidRPr="00925A7E">
        <w:rPr>
          <w:rFonts w:ascii="Arial" w:eastAsia="Times New Roman" w:hAnsi="Arial" w:cs="Arial"/>
          <w:color w:val="000000"/>
          <w:lang w:eastAsia="nl-NL"/>
        </w:rPr>
        <w:t>PubMedia</w:t>
      </w:r>
      <w:proofErr w:type="spellEnd"/>
      <w:r w:rsidRPr="00925A7E">
        <w:rPr>
          <w:rFonts w:ascii="Arial" w:eastAsia="Times New Roman" w:hAnsi="Arial" w:cs="Arial"/>
          <w:color w:val="000000"/>
          <w:lang w:eastAsia="nl-NL"/>
        </w:rPr>
        <w:t xml:space="preserve">. De hierna genoemde bepalingen zijn op iedere uitgave van </w:t>
      </w:r>
      <w:proofErr w:type="spellStart"/>
      <w:r w:rsidRPr="00925A7E">
        <w:rPr>
          <w:rFonts w:ascii="Arial" w:eastAsia="Times New Roman" w:hAnsi="Arial" w:cs="Arial"/>
          <w:color w:val="000000"/>
          <w:lang w:eastAsia="nl-NL"/>
        </w:rPr>
        <w:t>PubMedia</w:t>
      </w:r>
      <w:proofErr w:type="spellEnd"/>
      <w:r w:rsidRPr="00925A7E">
        <w:rPr>
          <w:rFonts w:ascii="Arial" w:eastAsia="Times New Roman" w:hAnsi="Arial" w:cs="Arial"/>
          <w:color w:val="000000"/>
          <w:lang w:eastAsia="nl-NL"/>
        </w:rPr>
        <w:t xml:space="preserve"> van toepassing.</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b/>
          <w:bCs/>
          <w:color w:val="000000"/>
          <w:lang w:eastAsia="nl-NL"/>
        </w:rPr>
        <w:t>ALGEMEEN DEEL</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b/>
          <w:bCs/>
          <w:color w:val="000000"/>
          <w:lang w:eastAsia="nl-NL"/>
        </w:rPr>
        <w:t>2. Algemene bepalingen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2.1 Deze algemene voorwaarden zijn van toepassing op alle aanbiedingen, offertes en overeenkomsten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met betrekking tot de door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aan de klant te leveren diensten en/of producten. Deze algemene voorwaarden zijn te raadplegen op de website van </w:t>
      </w:r>
      <w:proofErr w:type="spellStart"/>
      <w:r w:rsidR="00C57C1A">
        <w:rPr>
          <w:rFonts w:ascii="Arial" w:eastAsia="Times New Roman" w:hAnsi="Arial" w:cs="Arial"/>
          <w:color w:val="000000"/>
          <w:lang w:eastAsia="nl-NL"/>
        </w:rPr>
        <w:t>PubMedia</w:t>
      </w:r>
      <w:proofErr w:type="spellEnd"/>
      <w:r w:rsidR="00925A7E">
        <w:rPr>
          <w:rFonts w:ascii="Arial" w:eastAsia="Times New Roman" w:hAnsi="Arial" w:cs="Arial"/>
          <w:color w:val="000000"/>
          <w:lang w:eastAsia="nl-NL"/>
        </w:rPr>
        <w:t xml:space="preserve">, op de websites van de uitgaven van </w:t>
      </w:r>
      <w:proofErr w:type="spellStart"/>
      <w:r w:rsidR="00925A7E">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en worden tevens op verzoek toegezonden. De toepasselijkheid van deze algemene voorwaarden wordt door de klant aanvaard door het aangaan van een overeenkomst en/of het gebruikmaken van de diensten en/of producten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2.2 Vanwege de aard van de producten en diensten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wordt geacht dat deze worden afgenomen in het kader van beroeps- en/of bedrijfsuitoefening en is de co</w:t>
      </w:r>
      <w:r w:rsidR="00D52C71">
        <w:rPr>
          <w:rFonts w:ascii="Arial" w:eastAsia="Times New Roman" w:hAnsi="Arial" w:cs="Arial"/>
          <w:color w:val="000000"/>
          <w:lang w:eastAsia="nl-NL"/>
        </w:rPr>
        <w:t>nsumentenwetgeving uitgesloten.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lastRenderedPageBreak/>
        <w:t>2.3</w:t>
      </w:r>
      <w:r w:rsidR="005E2063" w:rsidRPr="005E2063">
        <w:rPr>
          <w:rFonts w:ascii="Arial" w:eastAsia="Times New Roman" w:hAnsi="Arial" w:cs="Arial"/>
          <w:color w:val="000000"/>
          <w:lang w:eastAsia="nl-NL"/>
        </w:rPr>
        <w:t xml:space="preserve"> Deze algemene voorwaarden bestaan uit een algemeen deel en een specifiek deel met specifieke voorwaarden voor abonnementen, online producten, opleidingen, congressen, advertenties en sponsorcontracten. De bepalingen in het specifieke deel hebben voorrang boven die in het algemene deel.</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2.4</w:t>
      </w:r>
      <w:r w:rsidR="005E2063" w:rsidRPr="005E2063">
        <w:rPr>
          <w:rFonts w:ascii="Arial" w:eastAsia="Times New Roman" w:hAnsi="Arial" w:cs="Arial"/>
          <w:color w:val="000000"/>
          <w:lang w:eastAsia="nl-NL"/>
        </w:rPr>
        <w:t xml:space="preserve"> Door met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een overeenkomst aan te gaan, doet de klant afstand van eventueel door de klant gehanteerde algemene voorwaarden, hoe ook genaamd, zodat op alle overeenkomsten met klanten uitsluitend de door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gehanteerde algemene voorwaarden toepasselijk zijn.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2.5</w:t>
      </w:r>
      <w:r w:rsidR="005E2063" w:rsidRPr="005E2063">
        <w:rPr>
          <w:rFonts w:ascii="Arial" w:eastAsia="Times New Roman" w:hAnsi="Arial" w:cs="Arial"/>
          <w:color w:val="000000"/>
          <w:lang w:eastAsia="nl-NL"/>
        </w:rPr>
        <w:t xml:space="preserve"> De klant garandeert en staat ervoor in dat op datum van ondertekening van enige overeenkomst met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de ondertekenaars bevoegd waren de betreffende klant te vertegenwoordigen en de rechten en verplichtingen uit de overeenkomst aan te gaan.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2.6</w:t>
      </w:r>
      <w:r w:rsidR="005E2063" w:rsidRPr="005E2063">
        <w:rPr>
          <w:rFonts w:ascii="Arial" w:eastAsia="Times New Roman" w:hAnsi="Arial" w:cs="Arial"/>
          <w:color w:val="000000"/>
          <w:lang w:eastAsia="nl-NL"/>
        </w:rPr>
        <w:t xml:space="preserve"> Overeenkomsten die mondeling zijn gesloten, worden door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altijd schriftelijk of per e-mail bevestigd. De bepalingen in de schriftelijke overeenkomst zijn leidend. Indien en voor zover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in de overeenkomst uitdrukkelijk schriftelijk afwijkt van deze algemene voorwaarden, heeft deze afwijking slechts betrekking op die specifieke tussen partijen gesloten overeenkomst en niet tevens op eventuele toekomstige overeenkomsten.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2.7</w:t>
      </w:r>
      <w:r w:rsidR="005E2063" w:rsidRPr="005E2063">
        <w:rPr>
          <w:rFonts w:ascii="Arial" w:eastAsia="Times New Roman" w:hAnsi="Arial" w:cs="Arial"/>
          <w:color w:val="000000"/>
          <w:lang w:eastAsia="nl-NL"/>
        </w:rPr>
        <w:t xml:space="preserve"> Indien een overeenkomst tot dienstverlening is aangegaan met het oog op uitvoering door een bepaalde persoon, zal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steeds gerechtigd zijn deze persoon te vervangen door een of meer andere personen met dezelfde kwalificaties.</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2.8</w:t>
      </w:r>
      <w:r w:rsidR="005E2063" w:rsidRPr="005E2063">
        <w:rPr>
          <w:rFonts w:ascii="Arial" w:eastAsia="Times New Roman" w:hAnsi="Arial" w:cs="Arial"/>
          <w:color w:val="000000"/>
          <w:lang w:eastAsia="nl-NL"/>
        </w:rPr>
        <w:t xml:space="preserve">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behoudt zich het recht voor om wijzigingen aan te brengen in deze algemene voorwaarden en de privacyverklaring. Raadpleeg daarom regelmatig </w:t>
      </w:r>
      <w:hyperlink r:id="rId5" w:tgtFrame="_blank" w:history="1">
        <w:r w:rsidR="005E2063" w:rsidRPr="00133A3B">
          <w:rPr>
            <w:rFonts w:ascii="Arial" w:eastAsia="Times New Roman" w:hAnsi="Arial" w:cs="Arial"/>
            <w:color w:val="00589F"/>
            <w:lang w:eastAsia="nl-NL"/>
          </w:rPr>
          <w:t>de algemene voorwaarden</w:t>
        </w:r>
      </w:hyperlink>
      <w:r w:rsidR="005E2063" w:rsidRPr="005E2063">
        <w:rPr>
          <w:rFonts w:ascii="Arial" w:eastAsia="Times New Roman" w:hAnsi="Arial" w:cs="Arial"/>
          <w:color w:val="000000"/>
          <w:lang w:eastAsia="nl-NL"/>
        </w:rPr>
        <w:t xml:space="preserve"> en het </w:t>
      </w:r>
      <w:hyperlink r:id="rId6" w:tgtFrame="_blank" w:history="1">
        <w:proofErr w:type="spellStart"/>
        <w:r w:rsidR="005E2063" w:rsidRPr="00133A3B">
          <w:rPr>
            <w:rFonts w:ascii="Arial" w:eastAsia="Times New Roman" w:hAnsi="Arial" w:cs="Arial"/>
            <w:color w:val="00589F"/>
            <w:lang w:eastAsia="nl-NL"/>
          </w:rPr>
          <w:t>privacybeleid</w:t>
        </w:r>
        <w:proofErr w:type="spellEnd"/>
      </w:hyperlink>
      <w:r w:rsidR="005E2063" w:rsidRPr="005E2063">
        <w:rPr>
          <w:rFonts w:ascii="Arial" w:eastAsia="Times New Roman" w:hAnsi="Arial" w:cs="Arial"/>
          <w:color w:val="000000"/>
          <w:lang w:eastAsia="nl-NL"/>
        </w:rPr>
        <w:t xml:space="preserve"> van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2.9</w:t>
      </w:r>
      <w:r w:rsidR="005E2063" w:rsidRPr="005E2063">
        <w:rPr>
          <w:rFonts w:ascii="Arial" w:eastAsia="Times New Roman" w:hAnsi="Arial" w:cs="Arial"/>
          <w:color w:val="000000"/>
          <w:lang w:eastAsia="nl-NL"/>
        </w:rPr>
        <w:t xml:space="preserve"> De nietigheid van enige bepaling van deze algemene voorwaarden tast de geldigheid van de overige bepalingen van deze algemene voorwaarden niet aan.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2.10</w:t>
      </w:r>
      <w:r w:rsidR="005E2063" w:rsidRPr="005E2063">
        <w:rPr>
          <w:rFonts w:ascii="Arial" w:eastAsia="Times New Roman" w:hAnsi="Arial" w:cs="Arial"/>
          <w:color w:val="000000"/>
          <w:lang w:eastAsia="nl-NL"/>
        </w:rPr>
        <w:t xml:space="preserve"> Op deze algemene voorwaarden is uitsluitend Nederlands recht van toepassing. Alle geschillen zullen in eerste instantie bij uitsluiting worden voorgelegd aan de bevoegde rechter te Rotterdam.</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b/>
          <w:bCs/>
          <w:color w:val="000000"/>
          <w:lang w:eastAsia="nl-NL"/>
        </w:rPr>
        <w:t>3</w:t>
      </w:r>
      <w:r w:rsidR="005E2063" w:rsidRPr="005E2063">
        <w:rPr>
          <w:rFonts w:ascii="Arial" w:eastAsia="Times New Roman" w:hAnsi="Arial" w:cs="Arial"/>
          <w:b/>
          <w:bCs/>
          <w:color w:val="000000"/>
          <w:lang w:eastAsia="nl-NL"/>
        </w:rPr>
        <w:t>. Intellectueel eigendomsrecht</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3</w:t>
      </w:r>
      <w:r w:rsidR="005E2063" w:rsidRPr="005E2063">
        <w:rPr>
          <w:rFonts w:ascii="Arial" w:eastAsia="Times New Roman" w:hAnsi="Arial" w:cs="Arial"/>
          <w:color w:val="000000"/>
          <w:lang w:eastAsia="nl-NL"/>
        </w:rPr>
        <w:t xml:space="preserve">.1 De volledige intellectuele en industriële eigendomsrechten en soortgelijke rechten, waaronder auteursrechten, merkenrechten, octrooirechten, naburige rechten, modelrechten, rechten tot bescherming van prestaties en </w:t>
      </w:r>
      <w:proofErr w:type="spellStart"/>
      <w:r w:rsidR="005E2063" w:rsidRPr="005E2063">
        <w:rPr>
          <w:rFonts w:ascii="Arial" w:eastAsia="Times New Roman" w:hAnsi="Arial" w:cs="Arial"/>
          <w:color w:val="000000"/>
          <w:lang w:eastAsia="nl-NL"/>
        </w:rPr>
        <w:t>sui</w:t>
      </w:r>
      <w:proofErr w:type="spellEnd"/>
      <w:r w:rsidR="005E2063" w:rsidRPr="005E2063">
        <w:rPr>
          <w:rFonts w:ascii="Arial" w:eastAsia="Times New Roman" w:hAnsi="Arial" w:cs="Arial"/>
          <w:color w:val="000000"/>
          <w:lang w:eastAsia="nl-NL"/>
        </w:rPr>
        <w:t xml:space="preserve"> </w:t>
      </w:r>
      <w:proofErr w:type="spellStart"/>
      <w:r w:rsidR="005E2063" w:rsidRPr="005E2063">
        <w:rPr>
          <w:rFonts w:ascii="Arial" w:eastAsia="Times New Roman" w:hAnsi="Arial" w:cs="Arial"/>
          <w:color w:val="000000"/>
          <w:lang w:eastAsia="nl-NL"/>
        </w:rPr>
        <w:t>generis</w:t>
      </w:r>
      <w:proofErr w:type="spellEnd"/>
      <w:r w:rsidR="005E2063" w:rsidRPr="005E2063">
        <w:rPr>
          <w:rFonts w:ascii="Arial" w:eastAsia="Times New Roman" w:hAnsi="Arial" w:cs="Arial"/>
          <w:color w:val="000000"/>
          <w:lang w:eastAsia="nl-NL"/>
        </w:rPr>
        <w:t xml:space="preserve"> databankrechten op alle door of in </w:t>
      </w:r>
      <w:r w:rsidR="005E2063" w:rsidRPr="005E2063">
        <w:rPr>
          <w:rFonts w:ascii="Arial" w:eastAsia="Times New Roman" w:hAnsi="Arial" w:cs="Arial"/>
          <w:color w:val="000000"/>
          <w:lang w:eastAsia="nl-NL"/>
        </w:rPr>
        <w:lastRenderedPageBreak/>
        <w:t xml:space="preserve">opdracht van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vervaardigde creaties, waaronder maar niet beperkt tot door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uitgegeven producten, door en/of in opdracht van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ontwikkelde studiematerialen, concepten, aanbiedingen, adviezen, voorstellen, alsmede door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gehanteerde (delen van) programmatuur en/of haar website, namen en/of logo’s (hierna: de werken), berusten bij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en/of haar licentiegevers.</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3</w:t>
      </w:r>
      <w:r w:rsidR="005E2063" w:rsidRPr="005E2063">
        <w:rPr>
          <w:rFonts w:ascii="Arial" w:eastAsia="Times New Roman" w:hAnsi="Arial" w:cs="Arial"/>
          <w:color w:val="000000"/>
          <w:lang w:eastAsia="nl-NL"/>
        </w:rPr>
        <w:t xml:space="preserve">.2 Het is de klant niet toegestaan de hiervoor genoemde werken van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zonder uitdrukkelijke, voorafgaande, schriftelijke toestemming van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en/of haar licentiegevers te (laten) verveelvoudigen, distribueren en/of openbaar te (laten) maken, op welke wijze en in welke vorm dan ook. Tevens is het de klant niet toegestaan enige aanduiding omtrent de in het voorgaande lid bedoelde rechten in of op de aan de klant in het kader van de overeenkomst geleverde of ter beschikking gestelde producten, documentatie of gegevensdragers en/of andere werken, te (doen) wijzigen of te (doen) verwijderen.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3</w:t>
      </w:r>
      <w:r w:rsidR="005E2063" w:rsidRPr="005E2063">
        <w:rPr>
          <w:rFonts w:ascii="Arial" w:eastAsia="Times New Roman" w:hAnsi="Arial" w:cs="Arial"/>
          <w:color w:val="000000"/>
          <w:lang w:eastAsia="nl-NL"/>
        </w:rPr>
        <w:t>.3 Niets in deze algemene voorwaarden of de overeenkomst strekt tot gehele of gedeeltelijke overdracht aan de klant van de rechten als bedoeld in het eerste lid van deze bepaling, tenzij schriftelijk uitdrukkelijk anders is overeengekomen.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3</w:t>
      </w:r>
      <w:r w:rsidR="005E2063" w:rsidRPr="005E2063">
        <w:rPr>
          <w:rFonts w:ascii="Arial" w:eastAsia="Times New Roman" w:hAnsi="Arial" w:cs="Arial"/>
          <w:color w:val="000000"/>
          <w:lang w:eastAsia="nl-NL"/>
        </w:rPr>
        <w:t xml:space="preserve">.4 De klant is verplicht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onmiddellijk schriftelijk te berichten, indien de klant merkt dat derden inbreuk maken op de in deze bepaling bedoelde rechten van intellectueel of industrieel eigendom.</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b/>
          <w:bCs/>
          <w:color w:val="000000"/>
          <w:lang w:eastAsia="nl-NL"/>
        </w:rPr>
        <w:t>4</w:t>
      </w:r>
      <w:r w:rsidR="005E2063" w:rsidRPr="005E2063">
        <w:rPr>
          <w:rFonts w:ascii="Arial" w:eastAsia="Times New Roman" w:hAnsi="Arial" w:cs="Arial"/>
          <w:b/>
          <w:bCs/>
          <w:color w:val="000000"/>
          <w:lang w:eastAsia="nl-NL"/>
        </w:rPr>
        <w:t xml:space="preserve">. Prijzen, tarieven en betalingsvoorwaarden </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4</w:t>
      </w:r>
      <w:r w:rsidR="005E2063" w:rsidRPr="005E2063">
        <w:rPr>
          <w:rFonts w:ascii="Arial" w:eastAsia="Times New Roman" w:hAnsi="Arial" w:cs="Arial"/>
          <w:color w:val="000000"/>
          <w:lang w:eastAsia="nl-NL"/>
        </w:rPr>
        <w:t xml:space="preserve">.1 Alle door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gehanteerde prijzen zijn exclusief BTW, tenzij uitdrukkelijk anders vermeld.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is gerechtigd elke wijziging van het </w:t>
      </w:r>
      <w:proofErr w:type="spellStart"/>
      <w:r w:rsidR="005E2063" w:rsidRPr="005E2063">
        <w:rPr>
          <w:rFonts w:ascii="Arial" w:eastAsia="Times New Roman" w:hAnsi="Arial" w:cs="Arial"/>
          <w:color w:val="000000"/>
          <w:lang w:eastAsia="nl-NL"/>
        </w:rPr>
        <w:t>BTW-tarief</w:t>
      </w:r>
      <w:proofErr w:type="spellEnd"/>
      <w:r w:rsidR="005E2063" w:rsidRPr="005E2063">
        <w:rPr>
          <w:rFonts w:ascii="Arial" w:eastAsia="Times New Roman" w:hAnsi="Arial" w:cs="Arial"/>
          <w:color w:val="000000"/>
          <w:lang w:eastAsia="nl-NL"/>
        </w:rPr>
        <w:t xml:space="preserve"> aan de klant door te berekenen.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4</w:t>
      </w:r>
      <w:r w:rsidR="005E2063" w:rsidRPr="005E2063">
        <w:rPr>
          <w:rFonts w:ascii="Arial" w:eastAsia="Times New Roman" w:hAnsi="Arial" w:cs="Arial"/>
          <w:color w:val="000000"/>
          <w:lang w:eastAsia="nl-NL"/>
        </w:rPr>
        <w:t xml:space="preserve">.2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is te allen tijde gerechtigd de overeengekomen tarieven en/of prijzen te wijzigen.</w:t>
      </w:r>
    </w:p>
    <w:p w:rsid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4</w:t>
      </w:r>
      <w:r w:rsidR="005E2063" w:rsidRPr="005E2063">
        <w:rPr>
          <w:rFonts w:ascii="Arial" w:eastAsia="Times New Roman" w:hAnsi="Arial" w:cs="Arial"/>
          <w:color w:val="000000"/>
          <w:lang w:eastAsia="nl-NL"/>
        </w:rPr>
        <w:t xml:space="preserve">.3 Betaling moet zonder enige aftrek of verrekening geschieden binnen 14 dagen na factuurdatum. Bij gebreke van betaling binnen deze termijn, is er sprake van verzuim en is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gemachtigd om 1,5% rente per maand vanaf de vervaldag tot de algehele voldoening in rekening te brengen, alsmede administratiekosten gelijk aan € 16,75. De buitengerechtelijke incassokosten bedragen 15% van de verschuldigde hoofdsom met een minimum van € 100.</w:t>
      </w:r>
    </w:p>
    <w:p w:rsidR="00AE6003" w:rsidRPr="005E2063" w:rsidRDefault="00AE6003" w:rsidP="00133A3B">
      <w:pPr>
        <w:shd w:val="clear" w:color="auto" w:fill="FFFFFF"/>
        <w:spacing w:after="225" w:line="360" w:lineRule="auto"/>
        <w:rPr>
          <w:rFonts w:ascii="Arial" w:eastAsia="Times New Roman" w:hAnsi="Arial" w:cs="Arial"/>
          <w:color w:val="000000"/>
          <w:lang w:eastAsia="nl-NL"/>
        </w:rPr>
      </w:pP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b/>
          <w:bCs/>
          <w:color w:val="000000"/>
          <w:lang w:eastAsia="nl-NL"/>
        </w:rPr>
        <w:lastRenderedPageBreak/>
        <w:t>5</w:t>
      </w:r>
      <w:r w:rsidR="005E2063" w:rsidRPr="005E2063">
        <w:rPr>
          <w:rFonts w:ascii="Arial" w:eastAsia="Times New Roman" w:hAnsi="Arial" w:cs="Arial"/>
          <w:b/>
          <w:bCs/>
          <w:color w:val="000000"/>
          <w:lang w:eastAsia="nl-NL"/>
        </w:rPr>
        <w:t xml:space="preserve">. </w:t>
      </w:r>
      <w:proofErr w:type="spellStart"/>
      <w:r w:rsidR="005E2063" w:rsidRPr="005E2063">
        <w:rPr>
          <w:rFonts w:ascii="Arial" w:eastAsia="Times New Roman" w:hAnsi="Arial" w:cs="Arial"/>
          <w:b/>
          <w:bCs/>
          <w:color w:val="000000"/>
          <w:lang w:eastAsia="nl-NL"/>
        </w:rPr>
        <w:t>Privacybeleid</w:t>
      </w:r>
      <w:proofErr w:type="spellEnd"/>
    </w:p>
    <w:p w:rsidR="00D52C71" w:rsidRPr="005E2063" w:rsidRDefault="00C57C1A" w:rsidP="00133A3B">
      <w:pPr>
        <w:shd w:val="clear" w:color="auto" w:fill="FFFFFF"/>
        <w:spacing w:after="225" w:line="360" w:lineRule="auto"/>
        <w:rPr>
          <w:rFonts w:ascii="Arial" w:eastAsia="Times New Roman" w:hAnsi="Arial" w:cs="Arial"/>
          <w:color w:val="000000"/>
          <w:lang w:eastAsia="nl-NL"/>
        </w:rPr>
      </w:pPr>
      <w:proofErr w:type="spellStart"/>
      <w:r>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respecteert de privacy van alle gebruikers van haar producten en diensten conform de wettelijke bepalingen en draagt er zorg voor dat de verschafte persoonlijke informatie zorgvuldig en vertrouwelijk en in overeenstemming met het </w:t>
      </w:r>
      <w:r w:rsidR="00D52C71" w:rsidRPr="005E2063">
        <w:rPr>
          <w:rFonts w:ascii="Arial" w:eastAsia="Times New Roman" w:hAnsi="Arial" w:cs="Arial"/>
          <w:color w:val="000000"/>
          <w:lang w:eastAsia="nl-NL"/>
        </w:rPr>
        <w:t>privacy beleid</w:t>
      </w:r>
      <w:r w:rsidR="005E2063" w:rsidRPr="005E2063">
        <w:rPr>
          <w:rFonts w:ascii="Arial" w:eastAsia="Times New Roman" w:hAnsi="Arial" w:cs="Arial"/>
          <w:color w:val="000000"/>
          <w:lang w:eastAsia="nl-NL"/>
        </w:rPr>
        <w:t xml:space="preserve"> zoals neergelegd in haar privacyverklaring, die via </w:t>
      </w:r>
      <w:hyperlink r:id="rId7" w:tgtFrame="2" w:history="1">
        <w:r>
          <w:rPr>
            <w:rFonts w:ascii="Arial" w:eastAsia="Times New Roman" w:hAnsi="Arial" w:cs="Arial"/>
            <w:color w:val="00589F"/>
            <w:lang w:eastAsia="nl-NL"/>
          </w:rPr>
          <w:t>PubMedia</w:t>
        </w:r>
        <w:r w:rsidR="005E2063" w:rsidRPr="00133A3B">
          <w:rPr>
            <w:rFonts w:ascii="Arial" w:eastAsia="Times New Roman" w:hAnsi="Arial" w:cs="Arial"/>
            <w:color w:val="00589F"/>
            <w:lang w:eastAsia="nl-NL"/>
          </w:rPr>
          <w:t>.nl/</w:t>
        </w:r>
        <w:proofErr w:type="spellStart"/>
        <w:r w:rsidR="005E2063" w:rsidRPr="00133A3B">
          <w:rPr>
            <w:rFonts w:ascii="Arial" w:eastAsia="Times New Roman" w:hAnsi="Arial" w:cs="Arial"/>
            <w:color w:val="00589F"/>
            <w:lang w:eastAsia="nl-NL"/>
          </w:rPr>
          <w:t>privacybeleid</w:t>
        </w:r>
        <w:proofErr w:type="spellEnd"/>
      </w:hyperlink>
      <w:r w:rsidR="005E2063" w:rsidRPr="005E2063">
        <w:rPr>
          <w:rFonts w:ascii="Arial" w:eastAsia="Times New Roman" w:hAnsi="Arial" w:cs="Arial"/>
          <w:color w:val="000000"/>
          <w:lang w:eastAsia="nl-NL"/>
        </w:rPr>
        <w:t xml:space="preserve"> is in te zien, wordt behandeld.</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b/>
          <w:bCs/>
          <w:color w:val="000000"/>
          <w:lang w:eastAsia="nl-NL"/>
        </w:rPr>
        <w:t>6</w:t>
      </w:r>
      <w:r w:rsidR="005E2063" w:rsidRPr="005E2063">
        <w:rPr>
          <w:rFonts w:ascii="Arial" w:eastAsia="Times New Roman" w:hAnsi="Arial" w:cs="Arial"/>
          <w:b/>
          <w:bCs/>
          <w:color w:val="000000"/>
          <w:lang w:eastAsia="nl-NL"/>
        </w:rPr>
        <w:t>. Aansprakelijkheid</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6</w:t>
      </w:r>
      <w:r w:rsidR="005E2063" w:rsidRPr="005E2063">
        <w:rPr>
          <w:rFonts w:ascii="Arial" w:eastAsia="Times New Roman" w:hAnsi="Arial" w:cs="Arial"/>
          <w:color w:val="000000"/>
          <w:lang w:eastAsia="nl-NL"/>
        </w:rPr>
        <w:t xml:space="preserve">.1 Hoewel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aan de totstandkoming van alle content, zowel in print als op de website en aan het verrichten van alle overige diensten de uiterste zorg besteedt, aanvaardt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geen aansprakelijkheid voor eventuele fouten en onvolkomenheden van of door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of door haar ingeschakelde auteur(s), redacteur(en) en/of andere derden, noch voor enige vorm van schade, direct of indirect, geleden door of in verband met de uitvoering van de overeenkomst of als gevolg van enig verzuim van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in de nakoming van haar verplichtingen onder de overeenkomst, tenzij de schade te wijten is aan opzet of grove schuld aan de zijde van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6</w:t>
      </w:r>
      <w:r w:rsidR="005E2063" w:rsidRPr="005E2063">
        <w:rPr>
          <w:rFonts w:ascii="Arial" w:eastAsia="Times New Roman" w:hAnsi="Arial" w:cs="Arial"/>
          <w:color w:val="000000"/>
          <w:lang w:eastAsia="nl-NL"/>
        </w:rPr>
        <w:t xml:space="preserve">.2 Indien en voor zover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onverminderd het voorgaande aansprakelijk mocht zijn jegens de klant, dan is deze aansprakelijkheid te allen tijde beperkt tot directe schade, en maximaal tot het bedrag van de factuurwaarde van de onderliggende overeenkomst, of, indien dit bedrag hoger is dan het ingevolge de aansprakelijkheidsverzekering van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uit te keren bedrag, tot aan dat verzekerde bedrag. Indien sprake is van een duurovereenkomst met een looptijd van meer dan een jaar, wordt het hiervoor bedoelde maximale bedrag vastgesteld op de factuurwaarde (excl. BTW) bedongen voor één kalenderjaar.</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b/>
          <w:bCs/>
          <w:color w:val="000000"/>
          <w:lang w:eastAsia="nl-NL"/>
        </w:rPr>
        <w:t>7</w:t>
      </w:r>
      <w:r w:rsidR="005E2063" w:rsidRPr="005E2063">
        <w:rPr>
          <w:rFonts w:ascii="Arial" w:eastAsia="Times New Roman" w:hAnsi="Arial" w:cs="Arial"/>
          <w:b/>
          <w:bCs/>
          <w:color w:val="000000"/>
          <w:lang w:eastAsia="nl-NL"/>
        </w:rPr>
        <w:t>. Beëindiging en ontbinding</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7</w:t>
      </w:r>
      <w:r w:rsidR="005E2063" w:rsidRPr="005E2063">
        <w:rPr>
          <w:rFonts w:ascii="Arial" w:eastAsia="Times New Roman" w:hAnsi="Arial" w:cs="Arial"/>
          <w:color w:val="000000"/>
          <w:lang w:eastAsia="nl-NL"/>
        </w:rPr>
        <w:t xml:space="preserve">.1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is gerechtigd om zonder nadere ingebrekestelling de overeenkomst met de klant per onmiddellijk geheel of gedeeltelijk (buitengerechtelijk), schriftelijk te ontbinden of op te zeggen, zonder tot enige vergoeding gehouden te zijn en onverminderd haar recht op schadevergoeding, indien: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a. de klant niet heeft voldaan aan enige verplichting voortvloeiende uit de overeenkomst of deze algemene voorwaarden en, behoudens in gevallen waarin van rechtswege verzuim optreedt, deze verplichtingen, na daarop door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schriftelijk te zijn gewezen, niet binnen een redelijke termijn alsnog behoorlijk nakomt;</w:t>
      </w:r>
      <w:r w:rsidRPr="005E2063">
        <w:rPr>
          <w:rFonts w:ascii="Arial" w:eastAsia="Times New Roman" w:hAnsi="Arial" w:cs="Arial"/>
          <w:color w:val="000000"/>
          <w:lang w:eastAsia="nl-NL"/>
        </w:rPr>
        <w:br/>
      </w:r>
      <w:r w:rsidRPr="005E2063">
        <w:rPr>
          <w:rFonts w:ascii="Arial" w:eastAsia="Times New Roman" w:hAnsi="Arial" w:cs="Arial"/>
          <w:color w:val="000000"/>
          <w:lang w:eastAsia="nl-NL"/>
        </w:rPr>
        <w:lastRenderedPageBreak/>
        <w:t>b. het faillissement van de klant is aangevraagd of de klant in staat van faillissement is verklaard;</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7</w:t>
      </w:r>
      <w:r w:rsidR="005E2063" w:rsidRPr="005E2063">
        <w:rPr>
          <w:rFonts w:ascii="Arial" w:eastAsia="Times New Roman" w:hAnsi="Arial" w:cs="Arial"/>
          <w:color w:val="000000"/>
          <w:lang w:eastAsia="nl-NL"/>
        </w:rPr>
        <w:t>.2 In geval van beëindiging van de overeenkomst om welke reden dan ook, zijn alle door de klant verschuldigde betalingen op grond van die overeenkomst onmiddellijk en in hun geheel opeisbaar.</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7</w:t>
      </w:r>
      <w:r w:rsidR="005E2063" w:rsidRPr="005E2063">
        <w:rPr>
          <w:rFonts w:ascii="Arial" w:eastAsia="Times New Roman" w:hAnsi="Arial" w:cs="Arial"/>
          <w:color w:val="000000"/>
          <w:lang w:eastAsia="nl-NL"/>
        </w:rPr>
        <w:t xml:space="preserve">.3 Ook indien de overeenkomst een duurovereenkomst is, is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 xml:space="preserve"> te allen tijde gerechtigd de overeenkomst geheel of gedeeltelijk schriftelijk op te zeggen, waarbij een opzegtermijn van één maand in acht wordt genomen en door partijen als redelijk wordt beschouwd. De klant heeft in voorkomend geval geen recht op enige schadevergoeding of voorzetting van de relatie.</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b/>
          <w:bCs/>
          <w:color w:val="000000"/>
          <w:lang w:eastAsia="nl-NL"/>
        </w:rPr>
        <w:t>SPECIFIEK DEEL</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b/>
          <w:bCs/>
          <w:color w:val="000000"/>
          <w:lang w:eastAsia="nl-NL"/>
        </w:rPr>
        <w:t>8</w:t>
      </w:r>
      <w:r w:rsidR="005E2063" w:rsidRPr="005E2063">
        <w:rPr>
          <w:rFonts w:ascii="Arial" w:eastAsia="Times New Roman" w:hAnsi="Arial" w:cs="Arial"/>
          <w:b/>
          <w:bCs/>
          <w:color w:val="000000"/>
          <w:lang w:eastAsia="nl-NL"/>
        </w:rPr>
        <w:t xml:space="preserve">. </w:t>
      </w:r>
      <w:r w:rsidR="00D52C71">
        <w:rPr>
          <w:rFonts w:ascii="Arial" w:eastAsia="Times New Roman" w:hAnsi="Arial" w:cs="Arial"/>
          <w:b/>
          <w:bCs/>
          <w:color w:val="000000"/>
          <w:lang w:eastAsia="nl-NL"/>
        </w:rPr>
        <w:t xml:space="preserve">Uitgaven van </w:t>
      </w:r>
      <w:proofErr w:type="spellStart"/>
      <w:r w:rsidR="00D52C71">
        <w:rPr>
          <w:rFonts w:ascii="Arial" w:eastAsia="Times New Roman" w:hAnsi="Arial" w:cs="Arial"/>
          <w:b/>
          <w:bCs/>
          <w:color w:val="000000"/>
          <w:lang w:eastAsia="nl-NL"/>
        </w:rPr>
        <w:t>PubMedia</w:t>
      </w:r>
      <w:proofErr w:type="spellEnd"/>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8</w:t>
      </w:r>
      <w:r w:rsidR="005E2063" w:rsidRPr="005E2063">
        <w:rPr>
          <w:rFonts w:ascii="Arial" w:eastAsia="Times New Roman" w:hAnsi="Arial" w:cs="Arial"/>
          <w:color w:val="000000"/>
          <w:lang w:eastAsia="nl-NL"/>
        </w:rPr>
        <w:t xml:space="preserve">.1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-vakbladen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a. (Proef)abonnementen op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-vakbladen kunnen op ieder moment ingaan, maar slechts door de klant worden beëindigd door middel van schrif</w:t>
      </w:r>
      <w:r w:rsidR="00D52C71">
        <w:rPr>
          <w:rFonts w:ascii="Arial" w:eastAsia="Times New Roman" w:hAnsi="Arial" w:cs="Arial"/>
          <w:color w:val="000000"/>
          <w:lang w:eastAsia="nl-NL"/>
        </w:rPr>
        <w:t>telijke opzegging uiterlijk drie</w:t>
      </w:r>
      <w:r w:rsidRPr="005E2063">
        <w:rPr>
          <w:rFonts w:ascii="Arial" w:eastAsia="Times New Roman" w:hAnsi="Arial" w:cs="Arial"/>
          <w:color w:val="000000"/>
          <w:lang w:eastAsia="nl-NL"/>
        </w:rPr>
        <w:t xml:space="preserve"> maanden voor het einde van de abonnementsperiode.</w:t>
      </w:r>
    </w:p>
    <w:p w:rsidR="005E2063" w:rsidRPr="005E2063" w:rsidRDefault="00D52C71"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b</w:t>
      </w:r>
      <w:r w:rsidR="005E2063" w:rsidRPr="005E2063">
        <w:rPr>
          <w:rFonts w:ascii="Arial" w:eastAsia="Times New Roman" w:hAnsi="Arial" w:cs="Arial"/>
          <w:color w:val="000000"/>
          <w:lang w:eastAsia="nl-NL"/>
        </w:rPr>
        <w:t xml:space="preserve">. Zonder of bij niet-tijdige opzegging door de klant worden (proef)abonnementen op </w:t>
      </w:r>
      <w:proofErr w:type="spellStart"/>
      <w:r w:rsidR="00C57C1A">
        <w:rPr>
          <w:rFonts w:ascii="Arial" w:eastAsia="Times New Roman" w:hAnsi="Arial" w:cs="Arial"/>
          <w:color w:val="000000"/>
          <w:lang w:eastAsia="nl-NL"/>
        </w:rPr>
        <w:t>PubMedia</w:t>
      </w:r>
      <w:proofErr w:type="spellEnd"/>
      <w:r w:rsidR="005E2063" w:rsidRPr="005E2063">
        <w:rPr>
          <w:rFonts w:ascii="Arial" w:eastAsia="Times New Roman" w:hAnsi="Arial" w:cs="Arial"/>
          <w:color w:val="000000"/>
          <w:lang w:eastAsia="nl-NL"/>
        </w:rPr>
        <w:t>-vakbladen in alle andere gevallen automatisch verlengd met een jaar</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g. Ontvangers van een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-vakblad ontvangen </w:t>
      </w:r>
      <w:r w:rsidR="00D52C71">
        <w:rPr>
          <w:rFonts w:ascii="Arial" w:eastAsia="Times New Roman" w:hAnsi="Arial" w:cs="Arial"/>
          <w:color w:val="000000"/>
          <w:lang w:eastAsia="nl-NL"/>
        </w:rPr>
        <w:t xml:space="preserve">bij inschrijving van een </w:t>
      </w:r>
      <w:r w:rsidRPr="005E2063">
        <w:rPr>
          <w:rFonts w:ascii="Arial" w:eastAsia="Times New Roman" w:hAnsi="Arial" w:cs="Arial"/>
          <w:color w:val="000000"/>
          <w:lang w:eastAsia="nl-NL"/>
        </w:rPr>
        <w:t>abonnement</w:t>
      </w:r>
      <w:r w:rsidR="00D52C71">
        <w:rPr>
          <w:rFonts w:ascii="Arial" w:eastAsia="Times New Roman" w:hAnsi="Arial" w:cs="Arial"/>
          <w:color w:val="000000"/>
          <w:lang w:eastAsia="nl-NL"/>
        </w:rPr>
        <w:t xml:space="preserve"> online toegang tot Boekblad.nl ofwel Mediafacts.nl.</w:t>
      </w:r>
      <w:r w:rsidRPr="005E2063">
        <w:rPr>
          <w:rFonts w:ascii="Arial" w:eastAsia="Times New Roman" w:hAnsi="Arial" w:cs="Arial"/>
          <w:color w:val="000000"/>
          <w:lang w:eastAsia="nl-NL"/>
        </w:rPr>
        <w:t xml:space="preserve">  </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b/>
          <w:bCs/>
          <w:color w:val="000000"/>
          <w:lang w:eastAsia="nl-NL"/>
        </w:rPr>
        <w:t>9</w:t>
      </w:r>
      <w:r w:rsidR="005E2063" w:rsidRPr="005E2063">
        <w:rPr>
          <w:rFonts w:ascii="Arial" w:eastAsia="Times New Roman" w:hAnsi="Arial" w:cs="Arial"/>
          <w:b/>
          <w:bCs/>
          <w:color w:val="000000"/>
          <w:lang w:eastAsia="nl-NL"/>
        </w:rPr>
        <w:t>. Online producten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9</w:t>
      </w:r>
      <w:r w:rsidR="005E2063" w:rsidRPr="005E2063">
        <w:rPr>
          <w:rFonts w:ascii="Arial" w:eastAsia="Times New Roman" w:hAnsi="Arial" w:cs="Arial"/>
          <w:color w:val="000000"/>
          <w:lang w:eastAsia="nl-NL"/>
        </w:rPr>
        <w:t>.1 Account</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a. Alvorens gebruik te kunnen maken van online diensten en producten die door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worden aangeboden, dient de klant door middel van registratie op de website een account aan te maken.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kan naar eigen inzicht bepalen of een online account kan worden aangemaakt, daaraan aanvullende eisen stellen of deze blokkeren.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b. Het online account staat op naam van de unieke klant en is uitsluitend bestemd voor persoonlijk gebruik. De gebruiker is niet gerechtigd anderen gebruik te laten maken van het account. De logingegevens zijn strikt persoonlijk en mogen niet met andere personen </w:t>
      </w:r>
      <w:r w:rsidRPr="005E2063">
        <w:rPr>
          <w:rFonts w:ascii="Arial" w:eastAsia="Times New Roman" w:hAnsi="Arial" w:cs="Arial"/>
          <w:color w:val="000000"/>
          <w:lang w:eastAsia="nl-NL"/>
        </w:rPr>
        <w:lastRenderedPageBreak/>
        <w:t xml:space="preserve">worden gedeeld. Bij misbruik heeft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het recht het account te blokkeren zonder teruggaaf van abonnementsgelden.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c. Aan het gebruik van de diverse onderdelen van het online producten, diensten of abonnementen kunnen door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specifieke voorwaarden verbonden zijn. Als dit het geval is, worden deze apart genoemd in deze algemene voorwaarden of in de betreffende overeenkomst.</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9</w:t>
      </w:r>
      <w:r w:rsidR="005E2063" w:rsidRPr="005E2063">
        <w:rPr>
          <w:rFonts w:ascii="Arial" w:eastAsia="Times New Roman" w:hAnsi="Arial" w:cs="Arial"/>
          <w:color w:val="000000"/>
          <w:lang w:eastAsia="nl-NL"/>
        </w:rPr>
        <w:t>.5 Online databanken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a. (Proef)abonnementen kunnen ieder moment ingaan, maar slechts door de klant worden beëindigd door middels van een schr</w:t>
      </w:r>
      <w:r w:rsidR="004619C2">
        <w:rPr>
          <w:rFonts w:ascii="Arial" w:eastAsia="Times New Roman" w:hAnsi="Arial" w:cs="Arial"/>
          <w:color w:val="000000"/>
          <w:lang w:eastAsia="nl-NL"/>
        </w:rPr>
        <w:t>iftelijke opzegging uiterlijk drie</w:t>
      </w:r>
      <w:r w:rsidRPr="005E2063">
        <w:rPr>
          <w:rFonts w:ascii="Arial" w:eastAsia="Times New Roman" w:hAnsi="Arial" w:cs="Arial"/>
          <w:color w:val="000000"/>
          <w:lang w:eastAsia="nl-NL"/>
        </w:rPr>
        <w:t xml:space="preserve"> maanden voor het einde van de abonnementsperiode.</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b. In alle andere gevallen worden (proef)abonnementen bij gebreke van een (tijdige) schriftelijke opzegging automatisch verlengd met een jaar.</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9</w:t>
      </w:r>
      <w:r w:rsidR="005E2063" w:rsidRPr="005E2063">
        <w:rPr>
          <w:rFonts w:ascii="Arial" w:eastAsia="Times New Roman" w:hAnsi="Arial" w:cs="Arial"/>
          <w:color w:val="000000"/>
          <w:lang w:eastAsia="nl-NL"/>
        </w:rPr>
        <w:t>.6 RSS-</w:t>
      </w:r>
      <w:proofErr w:type="spellStart"/>
      <w:r w:rsidR="005E2063" w:rsidRPr="005E2063">
        <w:rPr>
          <w:rFonts w:ascii="Arial" w:eastAsia="Times New Roman" w:hAnsi="Arial" w:cs="Arial"/>
          <w:color w:val="000000"/>
          <w:lang w:eastAsia="nl-NL"/>
        </w:rPr>
        <w:t>datafeeds</w:t>
      </w:r>
      <w:proofErr w:type="spellEnd"/>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a. Het gebruik van de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RSS-</w:t>
      </w:r>
      <w:proofErr w:type="spellStart"/>
      <w:r w:rsidRPr="005E2063">
        <w:rPr>
          <w:rFonts w:ascii="Arial" w:eastAsia="Times New Roman" w:hAnsi="Arial" w:cs="Arial"/>
          <w:color w:val="000000"/>
          <w:lang w:eastAsia="nl-NL"/>
        </w:rPr>
        <w:t>datafeeds</w:t>
      </w:r>
      <w:proofErr w:type="spellEnd"/>
      <w:r w:rsidRPr="005E2063">
        <w:rPr>
          <w:rFonts w:ascii="Arial" w:eastAsia="Times New Roman" w:hAnsi="Arial" w:cs="Arial"/>
          <w:color w:val="000000"/>
          <w:lang w:eastAsia="nl-NL"/>
        </w:rPr>
        <w:t xml:space="preserve"> is uitsluitend toegestaan voor niet-commerciële doeleinden.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b. Bij gebruik van de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RSS-</w:t>
      </w:r>
      <w:proofErr w:type="spellStart"/>
      <w:r w:rsidRPr="005E2063">
        <w:rPr>
          <w:rFonts w:ascii="Arial" w:eastAsia="Times New Roman" w:hAnsi="Arial" w:cs="Arial"/>
          <w:color w:val="000000"/>
          <w:lang w:eastAsia="nl-NL"/>
        </w:rPr>
        <w:t>datafeeds</w:t>
      </w:r>
      <w:proofErr w:type="spellEnd"/>
      <w:r w:rsidRPr="005E2063">
        <w:rPr>
          <w:rFonts w:ascii="Arial" w:eastAsia="Times New Roman" w:hAnsi="Arial" w:cs="Arial"/>
          <w:color w:val="000000"/>
          <w:lang w:eastAsia="nl-NL"/>
        </w:rPr>
        <w:t xml:space="preserve"> dient duidelijk de bron vermeld te worden alsmede dient er een doorlink bij de RSS-</w:t>
      </w:r>
      <w:proofErr w:type="spellStart"/>
      <w:r w:rsidRPr="005E2063">
        <w:rPr>
          <w:rFonts w:ascii="Arial" w:eastAsia="Times New Roman" w:hAnsi="Arial" w:cs="Arial"/>
          <w:color w:val="000000"/>
          <w:lang w:eastAsia="nl-NL"/>
        </w:rPr>
        <w:t>datafeed</w:t>
      </w:r>
      <w:proofErr w:type="spellEnd"/>
      <w:r w:rsidRPr="005E2063">
        <w:rPr>
          <w:rFonts w:ascii="Arial" w:eastAsia="Times New Roman" w:hAnsi="Arial" w:cs="Arial"/>
          <w:color w:val="000000"/>
          <w:lang w:eastAsia="nl-NL"/>
        </w:rPr>
        <w:t xml:space="preserve"> geplaatst te worden naar het overeenstemmende artikel op </w:t>
      </w:r>
      <w:r w:rsidR="00C57C1A">
        <w:rPr>
          <w:rFonts w:ascii="Arial" w:eastAsia="Times New Roman" w:hAnsi="Arial" w:cs="Arial"/>
          <w:color w:val="000000"/>
          <w:lang w:eastAsia="nl-NL"/>
        </w:rPr>
        <w:t>PubMedia</w:t>
      </w:r>
      <w:r w:rsidRPr="005E2063">
        <w:rPr>
          <w:rFonts w:ascii="Arial" w:eastAsia="Times New Roman" w:hAnsi="Arial" w:cs="Arial"/>
          <w:color w:val="000000"/>
          <w:lang w:eastAsia="nl-NL"/>
        </w:rPr>
        <w:t>.nl.</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c. Het is niet toegestaan de door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geleverde inhoud te bewerken of aan te passen.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d. Het is niet toegestaan om zonder, schriftelijke voorafgaande toestemming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de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RSS-</w:t>
      </w:r>
      <w:proofErr w:type="spellStart"/>
      <w:r w:rsidRPr="005E2063">
        <w:rPr>
          <w:rFonts w:ascii="Arial" w:eastAsia="Times New Roman" w:hAnsi="Arial" w:cs="Arial"/>
          <w:color w:val="000000"/>
          <w:lang w:eastAsia="nl-NL"/>
        </w:rPr>
        <w:t>datafeeds</w:t>
      </w:r>
      <w:proofErr w:type="spellEnd"/>
      <w:r w:rsidRPr="005E2063">
        <w:rPr>
          <w:rFonts w:ascii="Arial" w:eastAsia="Times New Roman" w:hAnsi="Arial" w:cs="Arial"/>
          <w:color w:val="000000"/>
          <w:lang w:eastAsia="nl-NL"/>
        </w:rPr>
        <w:t xml:space="preserve"> te gebruiken voor commerciële doeleinden of in het kader van een betalende dienstverlening. De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RSS-</w:t>
      </w:r>
      <w:proofErr w:type="spellStart"/>
      <w:r w:rsidRPr="005E2063">
        <w:rPr>
          <w:rFonts w:ascii="Arial" w:eastAsia="Times New Roman" w:hAnsi="Arial" w:cs="Arial"/>
          <w:color w:val="000000"/>
          <w:lang w:eastAsia="nl-NL"/>
        </w:rPr>
        <w:t>datafeeds</w:t>
      </w:r>
      <w:proofErr w:type="spellEnd"/>
      <w:r w:rsidRPr="005E2063">
        <w:rPr>
          <w:rFonts w:ascii="Arial" w:eastAsia="Times New Roman" w:hAnsi="Arial" w:cs="Arial"/>
          <w:color w:val="000000"/>
          <w:lang w:eastAsia="nl-NL"/>
        </w:rPr>
        <w:t xml:space="preserve"> mogen niet worden gebruikt op sites waarvan de inhoud in strijd is met de openbare orde of de goede zeden, discriminerend, beledigend, lasterlijk of kwetsend is of op een andere manier inbreuk pleegt op de rechten van anderen of op enige manier strijdig is met de wetgeving van kracht in Nederland.</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e.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is niet aansprakelijk is voor eventuele problemen met of ten gevolge van het gebruik van de RSS-</w:t>
      </w:r>
      <w:proofErr w:type="spellStart"/>
      <w:r w:rsidRPr="005E2063">
        <w:rPr>
          <w:rFonts w:ascii="Arial" w:eastAsia="Times New Roman" w:hAnsi="Arial" w:cs="Arial"/>
          <w:color w:val="000000"/>
          <w:lang w:eastAsia="nl-NL"/>
        </w:rPr>
        <w:t>datafeeds</w:t>
      </w:r>
      <w:proofErr w:type="spellEnd"/>
      <w:r w:rsidRPr="005E2063">
        <w:rPr>
          <w:rFonts w:ascii="Arial" w:eastAsia="Times New Roman" w:hAnsi="Arial" w:cs="Arial"/>
          <w:color w:val="000000"/>
          <w:lang w:eastAsia="nl-NL"/>
        </w:rPr>
        <w:t xml:space="preserve"> en de klant vrijwaart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voor alle aanspraken van derden naar aanleiding hiervan.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lastRenderedPageBreak/>
        <w:t xml:space="preserve">f.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heeft het recht onmiddellijke stopzetting van het gebruik van de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RSS-</w:t>
      </w:r>
      <w:proofErr w:type="spellStart"/>
      <w:r w:rsidRPr="005E2063">
        <w:rPr>
          <w:rFonts w:ascii="Arial" w:eastAsia="Times New Roman" w:hAnsi="Arial" w:cs="Arial"/>
          <w:color w:val="000000"/>
          <w:lang w:eastAsia="nl-NL"/>
        </w:rPr>
        <w:t>datafeeds</w:t>
      </w:r>
      <w:proofErr w:type="spellEnd"/>
      <w:r w:rsidRPr="005E2063">
        <w:rPr>
          <w:rFonts w:ascii="Arial" w:eastAsia="Times New Roman" w:hAnsi="Arial" w:cs="Arial"/>
          <w:color w:val="000000"/>
          <w:lang w:eastAsia="nl-NL"/>
        </w:rPr>
        <w:t xml:space="preserve"> te eisen.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g.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behoudt zich het recht voor de gebruiksvoorwaarden voor het gebruik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RSS-</w:t>
      </w:r>
      <w:proofErr w:type="spellStart"/>
      <w:r w:rsidRPr="005E2063">
        <w:rPr>
          <w:rFonts w:ascii="Arial" w:eastAsia="Times New Roman" w:hAnsi="Arial" w:cs="Arial"/>
          <w:color w:val="000000"/>
          <w:lang w:eastAsia="nl-NL"/>
        </w:rPr>
        <w:t>datafeeds</w:t>
      </w:r>
      <w:proofErr w:type="spellEnd"/>
      <w:r w:rsidRPr="005E2063">
        <w:rPr>
          <w:rFonts w:ascii="Arial" w:eastAsia="Times New Roman" w:hAnsi="Arial" w:cs="Arial"/>
          <w:color w:val="000000"/>
          <w:lang w:eastAsia="nl-NL"/>
        </w:rPr>
        <w:t xml:space="preserve"> aan te passen of het gebruik van de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RSS-</w:t>
      </w:r>
      <w:proofErr w:type="spellStart"/>
      <w:r w:rsidRPr="005E2063">
        <w:rPr>
          <w:rFonts w:ascii="Arial" w:eastAsia="Times New Roman" w:hAnsi="Arial" w:cs="Arial"/>
          <w:color w:val="000000"/>
          <w:lang w:eastAsia="nl-NL"/>
        </w:rPr>
        <w:t>datafeeds</w:t>
      </w:r>
      <w:proofErr w:type="spellEnd"/>
      <w:r w:rsidRPr="005E2063">
        <w:rPr>
          <w:rFonts w:ascii="Arial" w:eastAsia="Times New Roman" w:hAnsi="Arial" w:cs="Arial"/>
          <w:color w:val="000000"/>
          <w:lang w:eastAsia="nl-NL"/>
        </w:rPr>
        <w:t xml:space="preserve"> te verbieden.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b/>
          <w:bCs/>
          <w:color w:val="000000"/>
          <w:lang w:eastAsia="nl-NL"/>
        </w:rPr>
        <w:t>10</w:t>
      </w:r>
      <w:r w:rsidR="005E2063" w:rsidRPr="005E2063">
        <w:rPr>
          <w:rFonts w:ascii="Arial" w:eastAsia="Times New Roman" w:hAnsi="Arial" w:cs="Arial"/>
          <w:b/>
          <w:bCs/>
          <w:color w:val="000000"/>
          <w:lang w:eastAsia="nl-NL"/>
        </w:rPr>
        <w:t xml:space="preserve"> Opleidingen en congressen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10</w:t>
      </w:r>
      <w:r w:rsidR="005E2063" w:rsidRPr="005E2063">
        <w:rPr>
          <w:rFonts w:ascii="Arial" w:eastAsia="Times New Roman" w:hAnsi="Arial" w:cs="Arial"/>
          <w:color w:val="000000"/>
          <w:lang w:eastAsia="nl-NL"/>
        </w:rPr>
        <w:t>.1 Open inschrijving</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a. Alle prijzen zijn inclusief de bij de betreffende opleidingen of congressen behorende bijeenkomsten en, indien van toepassing, toegang tot het daarbij behorende studiemateriaal via e-</w:t>
      </w:r>
      <w:proofErr w:type="spellStart"/>
      <w:r w:rsidRPr="005E2063">
        <w:rPr>
          <w:rFonts w:ascii="Arial" w:eastAsia="Times New Roman" w:hAnsi="Arial" w:cs="Arial"/>
          <w:color w:val="000000"/>
          <w:lang w:eastAsia="nl-NL"/>
        </w:rPr>
        <w:t>learning</w:t>
      </w:r>
      <w:proofErr w:type="spellEnd"/>
      <w:r w:rsidRPr="005E2063">
        <w:rPr>
          <w:rFonts w:ascii="Arial" w:eastAsia="Times New Roman" w:hAnsi="Arial" w:cs="Arial"/>
          <w:color w:val="000000"/>
          <w:lang w:eastAsia="nl-NL"/>
        </w:rPr>
        <w:t>, een opleidingsmap en begeleiding door docenten c.q. een persoonlijke coach. De eventuele extra kosten voor examengelden en verplichte literatuur (boeken) zijn niet in dit bedrag opgenomen. De kosten voor het gebruik van computer en internetverbinding, alsmede alle overige kosten die niet uitdrukkelijk bij de prijs zijn inbegrepen, zijn voor rekening van de Klant.</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b. Betaling geschiedt voorafgaand aan het congres/de training. Annuleren kan kosteloos tot vier weken voor aanvang van het congres/de training. Vanaf vier weken voor de aanvang van het congres/de training is de volledige vergoeding verschuldigd. Klanten kunnen hun plaats altijd door een vervanger laten innemen.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c. Op verzoek van de klant is het mogelijk om éénmalig door te schuiven naar een congres/training volgend op die waarvoor de klant zich heeft ingeschreven. In dat geval zijn doorschuifkosten verschuldigd.</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d. Als naar het oordeel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bijzondere omstandigheden dit rechtvaardigen, kan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de voor het congres/de training vastgestelde data wijzigen, dan wel het congres/de training geen doorgang laten vinden. Onder bijzondere omstandigheden zijn onder meer, maar niet uitsluitend, begrepen: onvoldoende belangstelling, onvoldoende representatief aanbod en al die omstandigheden die na afweging van belangen naar het oordeel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het welslagen van het congres/de training in gevaar kunnen brengen. Bij wijziging van de data is de klant gerechtigd binnen 14 na ontvangst van het wijzigingsbericht de deelname te annuleren. Voor zover de annulering hierdoor korter dan vier weken voorafgaand aan het congres/de training geschiedt, is het bepaalde hierboven onder b niet van toepassing. Bij annulering van het congres/de training door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worden reeds betaalde inschrijfgelden aan de klant geretourneerd. </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b/>
          <w:bCs/>
          <w:color w:val="000000"/>
          <w:lang w:eastAsia="nl-NL"/>
        </w:rPr>
        <w:lastRenderedPageBreak/>
        <w:t>11</w:t>
      </w:r>
      <w:r w:rsidR="005E2063" w:rsidRPr="005E2063">
        <w:rPr>
          <w:rFonts w:ascii="Arial" w:eastAsia="Times New Roman" w:hAnsi="Arial" w:cs="Arial"/>
          <w:b/>
          <w:bCs/>
          <w:color w:val="000000"/>
          <w:lang w:eastAsia="nl-NL"/>
        </w:rPr>
        <w:t xml:space="preserve"> Advertenties en sponsorcontracten</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11</w:t>
      </w:r>
      <w:r w:rsidR="005E2063" w:rsidRPr="005E2063">
        <w:rPr>
          <w:rFonts w:ascii="Arial" w:eastAsia="Times New Roman" w:hAnsi="Arial" w:cs="Arial"/>
          <w:color w:val="000000"/>
          <w:lang w:eastAsia="nl-NL"/>
        </w:rPr>
        <w:t>.1 Advertenties</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a. Naast de algemene voorwaarden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zijn voor advertenties tevens de “Regelen voor het Advertentiewezen” van de Stichting ROTA van toepassing. Deze zijn gedeponeerd ter griffie van de arrondissementsrechtbank te Amsterdam en bij de Kamer van Koophandel te Amsterdam. Bij tegenstrijdigheid tussen de regelen voor het advertentiewezen en deze algemene voorwaarden, prevaleren deze algemene voorwaarden.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b. Onverminderd het bepaalde in artikel 12 van de regelen voor het advertentiewezen en het bepaalde in de algemene voorwaarden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is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te allen tijde gerechtigd om zonder opgaaf van redenen opdrachten te weigeren, te annuleren of de uitvoering daarvan op te schorten. De adverteerder kan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wegens deze weigering, annulering of opschorting niet tot betaling van een schadevergoeding verplichten. Deze bevoegdheid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geldt eveneens voor advertentiecontracten, waaraan reeds gedeeltelijk uitvoering is gegeven.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c. De adverteerder moet zorgen voor tijdige aanlevering van het advertentiemateriaal overeenkomstig de aanwijzingen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Als naar het oordeel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het advertentiemateriaal niet, niet tijdig, onbruikbaar, niet compleet en/of beschadigd is ontvangen, vervalt voor de adverteerder het recht op plaatsing, onverminderd de verplichting van de adverteerder jegens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om aan al zijn financiële verplichtingen te voldoen.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d. De adverteerder heeft in geval van geheel of gedeeltelijk onleesbare, onjuiste of onvolledige afdruk van de opgegeven advertentie uitsluitend aanspraak op vermindering van de overeengekomen prijs of herplaatsing, echter alleen voor zover de advertentie geacht kan worden niet aan zijn doel te beantwoorden. Dit is ter beoordeling van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e.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neemt de gebruikelijke zorg in acht met betrekking tot het door de adverteerder ter beschikking gesteld materiaal.</w:t>
      </w:r>
    </w:p>
    <w:p w:rsidR="005E2063" w:rsidRPr="005E2063" w:rsidRDefault="00AE6003" w:rsidP="00133A3B">
      <w:pPr>
        <w:shd w:val="clear" w:color="auto" w:fill="FFFFFF"/>
        <w:spacing w:after="225" w:line="360" w:lineRule="auto"/>
        <w:rPr>
          <w:rFonts w:ascii="Arial" w:eastAsia="Times New Roman" w:hAnsi="Arial" w:cs="Arial"/>
          <w:color w:val="000000"/>
          <w:lang w:eastAsia="nl-NL"/>
        </w:rPr>
      </w:pPr>
      <w:r>
        <w:rPr>
          <w:rFonts w:ascii="Arial" w:eastAsia="Times New Roman" w:hAnsi="Arial" w:cs="Arial"/>
          <w:color w:val="000000"/>
          <w:lang w:eastAsia="nl-NL"/>
        </w:rPr>
        <w:t>11</w:t>
      </w:r>
      <w:r w:rsidR="005E2063" w:rsidRPr="005E2063">
        <w:rPr>
          <w:rFonts w:ascii="Arial" w:eastAsia="Times New Roman" w:hAnsi="Arial" w:cs="Arial"/>
          <w:color w:val="000000"/>
          <w:lang w:eastAsia="nl-NL"/>
        </w:rPr>
        <w:t>.2 Sponsorcontracten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a. Als de sponsor door bijzondere omstandigheden, gelegen buiten zijn schuld, niet in staat is van de overeengekomen standruimte en/of diensten gebruik te maken, is de sponsor gerechtigd het sponsorcontract met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uitsluitend door middel van een schriftelijk bericht, te annuleren.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lastRenderedPageBreak/>
        <w:t xml:space="preserve">b. Bij annulering tot uiterlijk zes maanden voor aanvang van het evenement waarop het sponsorcontract betrekking heeft, is de sponsor 20% van de totaal overeengekomen sponsorgelden verschuldigd, alsmede de in verband met zijn sponsoring door of middels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gemaakte overige kosten.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c. Bij annulering door de sponsor binnen vier tot zes maanden voor aanvang van het evenement waarop het sponsorcontract betrekking heeft, is de sponsor 50% van de totale overeengekomen sponsorgelden verschuldigd, alsmede de in verband met zijn sponsoring door of middels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gemaakte overige kosten.</w:t>
      </w:r>
    </w:p>
    <w:p w:rsidR="005E2063" w:rsidRPr="005E2063" w:rsidRDefault="005E2063" w:rsidP="00133A3B">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d. Bij annulering door de sponsor binnen vier maanden voor aanvang van het evenement waarop het sponsorcontract betrekking heeft, is de sponsor 100% van de totale overeengekomen sponsorgelden verschuldigd, alsmede de in verband met zijn sponsoring door of middels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gemaakte overige kosten.</w:t>
      </w:r>
    </w:p>
    <w:p w:rsidR="00E50B80" w:rsidRPr="004619C2" w:rsidRDefault="005E2063" w:rsidP="004619C2">
      <w:pPr>
        <w:shd w:val="clear" w:color="auto" w:fill="FFFFFF"/>
        <w:spacing w:after="225" w:line="360" w:lineRule="auto"/>
        <w:rPr>
          <w:rFonts w:ascii="Arial" w:eastAsia="Times New Roman" w:hAnsi="Arial" w:cs="Arial"/>
          <w:color w:val="000000"/>
          <w:lang w:eastAsia="nl-NL"/>
        </w:rPr>
      </w:pPr>
      <w:r w:rsidRPr="005E2063">
        <w:rPr>
          <w:rFonts w:ascii="Arial" w:eastAsia="Times New Roman" w:hAnsi="Arial" w:cs="Arial"/>
          <w:color w:val="000000"/>
          <w:lang w:eastAsia="nl-NL"/>
        </w:rPr>
        <w:t xml:space="preserve">e.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is niet aansprakelijk voor schade geleden door de sponsor, diens personeel of diens bezoekers, bedrijfsschade en schade door diefstal, vernieling of welke andere oorzaak dan ook, als deze schade niet aan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en/of diens personeel of door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ingeschakelde derden kan worden toegerekend. De sponsor vrijwaart </w:t>
      </w:r>
      <w:proofErr w:type="spellStart"/>
      <w:r w:rsidR="00C57C1A">
        <w:rPr>
          <w:rFonts w:ascii="Arial" w:eastAsia="Times New Roman" w:hAnsi="Arial" w:cs="Arial"/>
          <w:color w:val="000000"/>
          <w:lang w:eastAsia="nl-NL"/>
        </w:rPr>
        <w:t>PubMedia</w:t>
      </w:r>
      <w:proofErr w:type="spellEnd"/>
      <w:r w:rsidRPr="005E2063">
        <w:rPr>
          <w:rFonts w:ascii="Arial" w:eastAsia="Times New Roman" w:hAnsi="Arial" w:cs="Arial"/>
          <w:color w:val="000000"/>
          <w:lang w:eastAsia="nl-NL"/>
        </w:rPr>
        <w:t xml:space="preserve"> tegen iedere aanspraak van derden, wegens schade, veroorzaakt door de sponsor zelf, diens pe</w:t>
      </w:r>
      <w:bookmarkStart w:id="0" w:name="_GoBack"/>
      <w:bookmarkEnd w:id="0"/>
      <w:r w:rsidRPr="005E2063">
        <w:rPr>
          <w:rFonts w:ascii="Arial" w:eastAsia="Times New Roman" w:hAnsi="Arial" w:cs="Arial"/>
          <w:color w:val="000000"/>
          <w:lang w:eastAsia="nl-NL"/>
        </w:rPr>
        <w:t>rsoneel of diens bezoekers.</w:t>
      </w:r>
    </w:p>
    <w:sectPr w:rsidR="00E50B80" w:rsidRPr="0046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57439"/>
    <w:multiLevelType w:val="multilevel"/>
    <w:tmpl w:val="0BA2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97D60"/>
    <w:multiLevelType w:val="multilevel"/>
    <w:tmpl w:val="1D5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535AE"/>
    <w:multiLevelType w:val="multilevel"/>
    <w:tmpl w:val="37A4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63"/>
    <w:rsid w:val="00133A3B"/>
    <w:rsid w:val="00245B65"/>
    <w:rsid w:val="004619C2"/>
    <w:rsid w:val="005E2063"/>
    <w:rsid w:val="00925A7E"/>
    <w:rsid w:val="009D22A2"/>
    <w:rsid w:val="00AE6003"/>
    <w:rsid w:val="00C57C1A"/>
    <w:rsid w:val="00D52C71"/>
    <w:rsid w:val="00E50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E1CC2-D31B-4761-A37C-A35A18C2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E2063"/>
    <w:pPr>
      <w:spacing w:after="225" w:line="240" w:lineRule="auto"/>
      <w:outlineLvl w:val="0"/>
    </w:pPr>
    <w:rPr>
      <w:rFonts w:ascii="Karla" w:eastAsia="Times New Roman" w:hAnsi="Karla" w:cs="Times New Roman"/>
      <w:b/>
      <w:bCs/>
      <w:color w:val="000000"/>
      <w:kern w:val="36"/>
      <w:sz w:val="53"/>
      <w:szCs w:val="5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2063"/>
    <w:rPr>
      <w:rFonts w:ascii="Karla" w:eastAsia="Times New Roman" w:hAnsi="Karla" w:cs="Times New Roman"/>
      <w:b/>
      <w:bCs/>
      <w:color w:val="000000"/>
      <w:kern w:val="36"/>
      <w:sz w:val="53"/>
      <w:szCs w:val="53"/>
      <w:lang w:eastAsia="nl-NL"/>
    </w:rPr>
  </w:style>
  <w:style w:type="character" w:styleId="Hyperlink">
    <w:name w:val="Hyperlink"/>
    <w:basedOn w:val="Standaardalinea-lettertype"/>
    <w:uiPriority w:val="99"/>
    <w:semiHidden/>
    <w:unhideWhenUsed/>
    <w:rsid w:val="005E2063"/>
    <w:rPr>
      <w:strike w:val="0"/>
      <w:dstrike w:val="0"/>
      <w:color w:val="00589F"/>
      <w:u w:val="none"/>
      <w:effect w:val="none"/>
      <w:shd w:val="clear" w:color="auto" w:fill="auto"/>
    </w:rPr>
  </w:style>
  <w:style w:type="paragraph" w:styleId="Normaalweb">
    <w:name w:val="Normal (Web)"/>
    <w:basedOn w:val="Standaard"/>
    <w:uiPriority w:val="99"/>
    <w:semiHidden/>
    <w:unhideWhenUsed/>
    <w:rsid w:val="005E2063"/>
    <w:pPr>
      <w:spacing w:after="225"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D22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2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2440">
      <w:bodyDiv w:val="1"/>
      <w:marLeft w:val="0"/>
      <w:marRight w:val="0"/>
      <w:marTop w:val="0"/>
      <w:marBottom w:val="0"/>
      <w:divBdr>
        <w:top w:val="none" w:sz="0" w:space="0" w:color="auto"/>
        <w:left w:val="none" w:sz="0" w:space="0" w:color="auto"/>
        <w:bottom w:val="none" w:sz="0" w:space="0" w:color="auto"/>
        <w:right w:val="none" w:sz="0" w:space="0" w:color="auto"/>
      </w:divBdr>
      <w:divsChild>
        <w:div w:id="676613225">
          <w:marLeft w:val="0"/>
          <w:marRight w:val="0"/>
          <w:marTop w:val="0"/>
          <w:marBottom w:val="0"/>
          <w:divBdr>
            <w:top w:val="none" w:sz="0" w:space="0" w:color="auto"/>
            <w:left w:val="none" w:sz="0" w:space="0" w:color="auto"/>
            <w:bottom w:val="none" w:sz="0" w:space="0" w:color="auto"/>
            <w:right w:val="none" w:sz="0" w:space="0" w:color="auto"/>
          </w:divBdr>
          <w:divsChild>
            <w:div w:id="111558488">
              <w:marLeft w:val="0"/>
              <w:marRight w:val="0"/>
              <w:marTop w:val="0"/>
              <w:marBottom w:val="0"/>
              <w:divBdr>
                <w:top w:val="none" w:sz="0" w:space="0" w:color="auto"/>
                <w:left w:val="none" w:sz="0" w:space="0" w:color="auto"/>
                <w:bottom w:val="none" w:sz="0" w:space="0" w:color="auto"/>
                <w:right w:val="none" w:sz="0" w:space="0" w:color="auto"/>
              </w:divBdr>
              <w:divsChild>
                <w:div w:id="1216625555">
                  <w:marLeft w:val="0"/>
                  <w:marRight w:val="0"/>
                  <w:marTop w:val="0"/>
                  <w:marBottom w:val="0"/>
                  <w:divBdr>
                    <w:top w:val="none" w:sz="0" w:space="0" w:color="auto"/>
                    <w:left w:val="none" w:sz="0" w:space="0" w:color="auto"/>
                    <w:bottom w:val="none" w:sz="0" w:space="0" w:color="auto"/>
                    <w:right w:val="none" w:sz="0" w:space="0" w:color="auto"/>
                  </w:divBdr>
                  <w:divsChild>
                    <w:div w:id="1490051274">
                      <w:marLeft w:val="0"/>
                      <w:marRight w:val="0"/>
                      <w:marTop w:val="0"/>
                      <w:marBottom w:val="0"/>
                      <w:divBdr>
                        <w:top w:val="none" w:sz="0" w:space="0" w:color="auto"/>
                        <w:left w:val="none" w:sz="0" w:space="0" w:color="auto"/>
                        <w:bottom w:val="none" w:sz="0" w:space="0" w:color="auto"/>
                        <w:right w:val="none" w:sz="0" w:space="0" w:color="auto"/>
                      </w:divBdr>
                      <w:divsChild>
                        <w:div w:id="451293807">
                          <w:marLeft w:val="0"/>
                          <w:marRight w:val="0"/>
                          <w:marTop w:val="0"/>
                          <w:marBottom w:val="0"/>
                          <w:divBdr>
                            <w:top w:val="none" w:sz="0" w:space="0" w:color="auto"/>
                            <w:left w:val="none" w:sz="0" w:space="0" w:color="auto"/>
                            <w:bottom w:val="none" w:sz="0" w:space="0" w:color="auto"/>
                            <w:right w:val="none" w:sz="0" w:space="0" w:color="auto"/>
                          </w:divBdr>
                          <w:divsChild>
                            <w:div w:id="1593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ndement.nl/privacybel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dement.nl/privacybeleid" TargetMode="External"/><Relationship Id="rId5" Type="http://schemas.openxmlformats.org/officeDocument/2006/relationships/hyperlink" Target="http://www.rendement.nl/a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9727</TotalTime>
  <Pages>9</Pages>
  <Words>2886</Words>
  <Characters>15877</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Bisschop</dc:creator>
  <cp:keywords/>
  <dc:description/>
  <cp:lastModifiedBy>Ruth Bisschop</cp:lastModifiedBy>
  <cp:revision>3</cp:revision>
  <cp:lastPrinted>2016-01-12T08:43:00Z</cp:lastPrinted>
  <dcterms:created xsi:type="dcterms:W3CDTF">2016-01-05T14:46:00Z</dcterms:created>
  <dcterms:modified xsi:type="dcterms:W3CDTF">2016-04-14T14:26:00Z</dcterms:modified>
</cp:coreProperties>
</file>